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87AE" w14:textId="1FD35E5B" w:rsidR="00DF1B4D" w:rsidRDefault="00090755">
      <w:pPr>
        <w:widowControl/>
        <w:spacing w:line="720" w:lineRule="exact"/>
        <w:jc w:val="center"/>
        <w:rPr>
          <w:rFonts w:ascii="方正小标宋简体" w:eastAsia="方正小标宋简体" w:hAnsi="仿宋" w:cs="Times New Roman" w:hint="default"/>
          <w:spacing w:val="0"/>
          <w:kern w:val="0"/>
          <w:sz w:val="44"/>
          <w:szCs w:val="44"/>
        </w:rPr>
      </w:pPr>
      <w:r>
        <w:rPr>
          <w:rFonts w:ascii="方正小标宋简体" w:eastAsia="方正小标宋简体" w:hAnsi="仿宋" w:cs="Times New Roman"/>
          <w:spacing w:val="0"/>
          <w:kern w:val="0"/>
          <w:sz w:val="44"/>
          <w:szCs w:val="44"/>
        </w:rPr>
        <w:t>第六届中国</w:t>
      </w:r>
      <w:proofErr w:type="gramStart"/>
      <w:r>
        <w:rPr>
          <w:rFonts w:ascii="方正小标宋简体" w:eastAsia="方正小标宋简体" w:hAnsi="仿宋" w:cs="Times New Roman"/>
          <w:spacing w:val="0"/>
          <w:kern w:val="0"/>
          <w:sz w:val="44"/>
          <w:szCs w:val="44"/>
        </w:rPr>
        <w:t>慈</w:t>
      </w:r>
      <w:proofErr w:type="gramEnd"/>
      <w:r>
        <w:rPr>
          <w:rFonts w:ascii="方正小标宋简体" w:eastAsia="方正小标宋简体" w:hAnsi="仿宋" w:cs="Times New Roman"/>
          <w:spacing w:val="0"/>
          <w:kern w:val="0"/>
          <w:sz w:val="44"/>
          <w:szCs w:val="44"/>
        </w:rPr>
        <w:t>展会今日闭幕</w:t>
      </w:r>
    </w:p>
    <w:p w14:paraId="21CF4182" w14:textId="77777777" w:rsidR="00DF1B4D" w:rsidRDefault="00DF1B4D">
      <w:pPr>
        <w:widowControl/>
        <w:spacing w:line="600" w:lineRule="exact"/>
        <w:rPr>
          <w:rFonts w:ascii="仿宋_GB2312" w:eastAsia="仿宋_GB2312" w:hAnsi="仿宋_GB2312" w:cs="Times New Roman" w:hint="default"/>
          <w:spacing w:val="0"/>
          <w:kern w:val="0"/>
          <w:sz w:val="36"/>
          <w:szCs w:val="36"/>
        </w:rPr>
      </w:pPr>
    </w:p>
    <w:p w14:paraId="78412E4E" w14:textId="1DB6159F" w:rsidR="002670EF" w:rsidRDefault="002670EF" w:rsidP="004C1CC2">
      <w:pPr>
        <w:widowControl/>
        <w:spacing w:line="560" w:lineRule="exac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  <w:spacing w:val="0"/>
          <w:kern w:val="0"/>
        </w:rPr>
        <w:t xml:space="preserve"> </w:t>
      </w:r>
      <w:r>
        <w:rPr>
          <w:rFonts w:ascii="仿宋_GB2312" w:eastAsia="仿宋_GB2312" w:hAnsi="仿宋_GB2312" w:cs="仿宋_GB2312" w:hint="default"/>
          <w:spacing w:val="0"/>
          <w:kern w:val="0"/>
        </w:rPr>
        <w:t xml:space="preserve">   </w:t>
      </w:r>
      <w:r>
        <w:rPr>
          <w:rFonts w:ascii="仿宋_GB2312" w:eastAsia="仿宋_GB2312" w:hAnsi="仿宋_GB2312" w:cs="仿宋_GB2312"/>
          <w:spacing w:val="0"/>
          <w:kern w:val="0"/>
        </w:rPr>
        <w:t>9月22日，历时3天的第六届中国</w:t>
      </w:r>
      <w:proofErr w:type="gramStart"/>
      <w:r>
        <w:rPr>
          <w:rFonts w:ascii="仿宋_GB2312" w:eastAsia="仿宋_GB2312" w:hAnsi="仿宋_GB2312" w:cs="仿宋_GB2312"/>
          <w:spacing w:val="0"/>
          <w:kern w:val="0"/>
        </w:rPr>
        <w:t>慈</w:t>
      </w:r>
      <w:proofErr w:type="gramEnd"/>
      <w:r>
        <w:rPr>
          <w:rFonts w:ascii="仿宋_GB2312" w:eastAsia="仿宋_GB2312" w:hAnsi="仿宋_GB2312" w:cs="仿宋_GB2312"/>
          <w:spacing w:val="0"/>
          <w:kern w:val="0"/>
        </w:rPr>
        <w:t>展会在深圳落下帷幕。</w:t>
      </w:r>
      <w:r w:rsidR="00AA76EF">
        <w:rPr>
          <w:rFonts w:ascii="仿宋_GB2312" w:eastAsia="仿宋_GB2312" w:hAnsi="仿宋_GB2312" w:cs="仿宋_GB2312"/>
        </w:rPr>
        <w:t>第六届</w:t>
      </w:r>
      <w:proofErr w:type="gramStart"/>
      <w:r w:rsidR="00AA76EF">
        <w:rPr>
          <w:rFonts w:ascii="仿宋_GB2312" w:eastAsia="仿宋_GB2312" w:hAnsi="仿宋_GB2312" w:cs="仿宋_GB2312"/>
        </w:rPr>
        <w:t>慈</w:t>
      </w:r>
      <w:proofErr w:type="gramEnd"/>
      <w:r w:rsidR="00AA76EF">
        <w:rPr>
          <w:rFonts w:ascii="仿宋_GB2312" w:eastAsia="仿宋_GB2312" w:hAnsi="仿宋_GB2312" w:cs="仿宋_GB2312"/>
        </w:rPr>
        <w:t>展会</w:t>
      </w:r>
      <w:r w:rsidR="008F2E67">
        <w:rPr>
          <w:rFonts w:ascii="仿宋_GB2312" w:eastAsia="仿宋_GB2312" w:hAnsi="仿宋_GB2312" w:cs="仿宋_GB2312"/>
        </w:rPr>
        <w:t>围绕“聚焦精准扶贫、共创美好生活”的展会主题，</w:t>
      </w:r>
      <w:r w:rsidR="00AA76EF">
        <w:rPr>
          <w:rFonts w:ascii="仿宋_GB2312" w:eastAsia="仿宋_GB2312" w:hAnsi="仿宋_GB2312" w:cs="仿宋_GB2312"/>
        </w:rPr>
        <w:t>精准定位、精准发力</w:t>
      </w:r>
      <w:r w:rsidR="00A722D2">
        <w:rPr>
          <w:rFonts w:ascii="仿宋_GB2312" w:eastAsia="仿宋_GB2312" w:hAnsi="仿宋_GB2312" w:cs="仿宋_GB2312"/>
        </w:rPr>
        <w:t>，</w:t>
      </w:r>
      <w:r w:rsidR="004C1CC2">
        <w:rPr>
          <w:rFonts w:ascii="仿宋_GB2312" w:eastAsia="仿宋_GB2312" w:hAnsi="仿宋_GB2312" w:cs="仿宋_GB2312"/>
        </w:rPr>
        <w:t>特色鲜明、成效显著。</w:t>
      </w:r>
    </w:p>
    <w:p w14:paraId="09026F26" w14:textId="6C7A3FA0" w:rsidR="00DF1B4D" w:rsidRDefault="006A301A" w:rsidP="008F2E67">
      <w:pPr>
        <w:spacing w:line="560" w:lineRule="exact"/>
        <w:ind w:firstLineChars="200" w:firstLine="680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据初步统计，本届</w:t>
      </w:r>
      <w:proofErr w:type="gramStart"/>
      <w:r>
        <w:rPr>
          <w:rFonts w:ascii="仿宋_GB2312" w:eastAsia="仿宋_GB2312" w:hAnsi="仿宋_GB2312" w:cs="仿宋_GB2312"/>
        </w:rPr>
        <w:t>慈</w:t>
      </w:r>
      <w:proofErr w:type="gramEnd"/>
      <w:r w:rsidR="0085207F" w:rsidRPr="00A63C28">
        <w:rPr>
          <w:rFonts w:ascii="仿宋_GB2312" w:eastAsia="仿宋_GB2312" w:hAnsi="仿宋_GB2312" w:cs="仿宋_GB2312"/>
          <w:color w:val="auto"/>
        </w:rPr>
        <w:t>展会吸引了31个省、自治区、直辖市和港澳台的789家机构、876个项目和312种消费扶贫产品参展；举办了1场国际公益峰会、5场分议题会议，邀请100多位国内外嘉宾围绕减贫脱贫等议题进行了深入研讨；配套开展了60多场路演、沙龙</w:t>
      </w:r>
      <w:r w:rsidR="00A722D2" w:rsidRPr="00A63C28">
        <w:rPr>
          <w:rFonts w:ascii="仿宋_GB2312" w:eastAsia="仿宋_GB2312" w:hAnsi="仿宋_GB2312" w:cs="仿宋_GB2312"/>
          <w:color w:val="auto"/>
        </w:rPr>
        <w:t>、信息发布</w:t>
      </w:r>
      <w:r w:rsidR="0085207F" w:rsidRPr="00A63C28">
        <w:rPr>
          <w:rFonts w:ascii="仿宋_GB2312" w:eastAsia="仿宋_GB2312" w:hAnsi="仿宋_GB2312" w:cs="仿宋_GB2312"/>
          <w:color w:val="auto"/>
        </w:rPr>
        <w:t>和公益体验活动，观展民众</w:t>
      </w:r>
      <w:r w:rsidR="007B673A">
        <w:rPr>
          <w:rFonts w:ascii="仿宋_GB2312" w:eastAsia="仿宋_GB2312" w:hAnsi="仿宋_GB2312" w:cs="仿宋_GB2312"/>
          <w:color w:val="auto"/>
        </w:rPr>
        <w:t>近17</w:t>
      </w:r>
      <w:r w:rsidR="0085207F" w:rsidRPr="00A63C28">
        <w:rPr>
          <w:rFonts w:ascii="仿宋_GB2312" w:eastAsia="仿宋_GB2312" w:hAnsi="仿宋_GB2312" w:cs="仿宋_GB2312"/>
          <w:color w:val="auto"/>
        </w:rPr>
        <w:t>万人次</w:t>
      </w:r>
      <w:bookmarkStart w:id="0" w:name="OLE_LINK4"/>
      <w:bookmarkStart w:id="1" w:name="OLE_LINK5"/>
      <w:r w:rsidR="001B01C9" w:rsidRPr="00A63C28">
        <w:rPr>
          <w:rFonts w:ascii="仿宋_GB2312" w:eastAsia="仿宋_GB2312" w:hAnsi="仿宋_GB2312" w:cs="仿宋_GB2312"/>
          <w:color w:val="auto"/>
        </w:rPr>
        <w:t>；共有包括人民日报、</w:t>
      </w:r>
      <w:r w:rsidR="001B01C9">
        <w:rPr>
          <w:rFonts w:ascii="仿宋_GB2312" w:eastAsia="仿宋_GB2312" w:hAnsi="仿宋_GB2312" w:cs="仿宋_GB2312"/>
        </w:rPr>
        <w:t>新华社、</w:t>
      </w:r>
      <w:r w:rsidR="002A2F2B">
        <w:rPr>
          <w:rFonts w:ascii="仿宋_GB2312" w:eastAsia="仿宋_GB2312" w:hAnsi="仿宋_GB2312" w:cs="仿宋_GB2312"/>
        </w:rPr>
        <w:t>中央电视台</w:t>
      </w:r>
      <w:r w:rsidR="001B01C9">
        <w:rPr>
          <w:rFonts w:ascii="仿宋_GB2312" w:eastAsia="仿宋_GB2312" w:hAnsi="仿宋_GB2312" w:cs="仿宋_GB2312"/>
        </w:rPr>
        <w:t>等中央、省、市媒体和</w:t>
      </w:r>
      <w:r w:rsidR="002A2F2B">
        <w:rPr>
          <w:rFonts w:ascii="仿宋_GB2312" w:eastAsia="仿宋_GB2312" w:hAnsi="仿宋_GB2312" w:cs="仿宋_GB2312"/>
        </w:rPr>
        <w:t>上百</w:t>
      </w:r>
      <w:r w:rsidR="001B01C9">
        <w:rPr>
          <w:rFonts w:ascii="仿宋_GB2312" w:eastAsia="仿宋_GB2312" w:hAnsi="仿宋_GB2312" w:cs="仿宋_GB2312"/>
        </w:rPr>
        <w:t>名记者参与报道，</w:t>
      </w:r>
      <w:r w:rsidR="00A722D2">
        <w:rPr>
          <w:rFonts w:ascii="仿宋_GB2312" w:eastAsia="仿宋_GB2312" w:hAnsi="仿宋_GB2312" w:cs="仿宋_GB2312"/>
        </w:rPr>
        <w:t>营造了</w:t>
      </w:r>
      <w:bookmarkStart w:id="2" w:name="OLE_LINK1"/>
      <w:bookmarkStart w:id="3" w:name="OLE_LINK3"/>
      <w:r w:rsidR="00A722D2">
        <w:rPr>
          <w:rFonts w:ascii="仿宋_GB2312" w:eastAsia="仿宋_GB2312" w:hAnsi="仿宋_GB2312" w:cs="仿宋_GB2312"/>
        </w:rPr>
        <w:t>扶贫向善、济困光荣</w:t>
      </w:r>
      <w:bookmarkEnd w:id="2"/>
      <w:bookmarkEnd w:id="3"/>
      <w:r w:rsidR="00A722D2">
        <w:rPr>
          <w:rFonts w:ascii="仿宋_GB2312" w:eastAsia="仿宋_GB2312" w:hAnsi="仿宋_GB2312" w:cs="仿宋_GB2312"/>
        </w:rPr>
        <w:t>的良好社会氛围</w:t>
      </w:r>
      <w:bookmarkEnd w:id="0"/>
      <w:bookmarkEnd w:id="1"/>
      <w:r w:rsidR="009B7BC5">
        <w:rPr>
          <w:rFonts w:ascii="仿宋_GB2312" w:eastAsia="仿宋_GB2312" w:hAnsi="仿宋_GB2312" w:cs="仿宋_GB2312"/>
        </w:rPr>
        <w:t>。</w:t>
      </w:r>
    </w:p>
    <w:p w14:paraId="3D6EA8C5" w14:textId="2933A334" w:rsidR="00DF1B4D" w:rsidRDefault="0032731A" w:rsidP="008F2E67">
      <w:pPr>
        <w:spacing w:line="600" w:lineRule="exact"/>
        <w:ind w:firstLineChars="200" w:firstLine="680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本届慈展会</w:t>
      </w:r>
      <w:r w:rsidR="00C05F11">
        <w:rPr>
          <w:rFonts w:ascii="仿宋_GB2312" w:eastAsia="仿宋_GB2312" w:hAnsi="仿宋_GB2312" w:cs="仿宋_GB2312"/>
        </w:rPr>
        <w:t>具有</w:t>
      </w:r>
      <w:r w:rsidR="00CB79E5">
        <w:rPr>
          <w:rFonts w:ascii="仿宋_GB2312" w:eastAsia="仿宋_GB2312" w:hAnsi="仿宋_GB2312" w:cs="仿宋_GB2312"/>
        </w:rPr>
        <w:t>四</w:t>
      </w:r>
      <w:bookmarkStart w:id="4" w:name="_GoBack"/>
      <w:bookmarkEnd w:id="4"/>
      <w:r w:rsidR="00C05F11">
        <w:rPr>
          <w:rFonts w:ascii="仿宋_GB2312" w:eastAsia="仿宋_GB2312" w:hAnsi="仿宋_GB2312" w:cs="仿宋_GB2312"/>
        </w:rPr>
        <w:t>个突出特点</w:t>
      </w:r>
      <w:r>
        <w:rPr>
          <w:rFonts w:ascii="仿宋_GB2312" w:eastAsia="仿宋_GB2312" w:hAnsi="仿宋_GB2312" w:cs="仿宋_GB2312"/>
        </w:rPr>
        <w:t>：</w:t>
      </w:r>
    </w:p>
    <w:p w14:paraId="2A76949A" w14:textId="77777777" w:rsidR="007B673A" w:rsidRPr="00C05F11" w:rsidRDefault="007B673A" w:rsidP="007B673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firstLine="567"/>
        <w:rPr>
          <w:rFonts w:ascii="楷体_GB2312" w:eastAsia="楷体_GB2312" w:hAnsi="黑体" w:hint="default"/>
          <w:b/>
          <w:bCs/>
          <w:spacing w:val="0"/>
          <w:u w:color="000000"/>
          <w:lang w:val="zh-TW" w:eastAsia="zh-TW"/>
        </w:rPr>
      </w:pPr>
      <w:r w:rsidRPr="00C05F11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（一）</w:t>
      </w:r>
      <w:r w:rsidRPr="00C05F11">
        <w:rPr>
          <w:rFonts w:ascii="楷体_GB2312" w:eastAsia="楷体_GB2312" w:hAnsi="黑体" w:cs="楷体_GB2312"/>
          <w:b/>
          <w:bCs/>
          <w:spacing w:val="0"/>
          <w:u w:color="000000"/>
        </w:rPr>
        <w:t>聚焦主题，</w:t>
      </w:r>
      <w:r>
        <w:rPr>
          <w:rFonts w:ascii="楷体_GB2312" w:eastAsia="楷体_GB2312" w:hAnsi="黑体" w:cs="楷体_GB2312"/>
          <w:b/>
          <w:bCs/>
          <w:spacing w:val="0"/>
          <w:u w:color="000000"/>
        </w:rPr>
        <w:t>讲好</w:t>
      </w:r>
      <w:r w:rsidRPr="00C05F11">
        <w:rPr>
          <w:rFonts w:ascii="楷体_GB2312" w:eastAsia="楷体_GB2312" w:hAnsi="黑体" w:cs="楷体_GB2312"/>
          <w:b/>
          <w:bCs/>
          <w:spacing w:val="0"/>
          <w:u w:color="000000"/>
        </w:rPr>
        <w:t>脱贫攻坚的“中国故事”。</w:t>
      </w:r>
    </w:p>
    <w:p w14:paraId="222F9324" w14:textId="77777777" w:rsidR="007B673A" w:rsidRDefault="007B673A" w:rsidP="007B673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firstLine="567"/>
        <w:rPr>
          <w:rFonts w:ascii="Calibri" w:eastAsia="仿宋_GB2312" w:hAnsi="Calibri" w:cs="仿宋_GB2312" w:hint="default"/>
          <w:u w:color="000000"/>
          <w:lang w:val="zh-TW" w:eastAsia="zh-TW"/>
        </w:rPr>
      </w:pPr>
      <w:r>
        <w:rPr>
          <w:rFonts w:ascii="Calibri" w:eastAsia="仿宋_GB2312" w:hAnsi="Calibri" w:cs="仿宋_GB2312"/>
          <w:u w:color="000000"/>
          <w:lang w:val="zh-TW"/>
        </w:rPr>
        <w:t>本届</w:t>
      </w:r>
      <w:proofErr w:type="gramStart"/>
      <w:r>
        <w:rPr>
          <w:rFonts w:ascii="Calibri" w:eastAsia="仿宋_GB2312" w:hAnsi="Calibri" w:cs="仿宋_GB2312"/>
          <w:u w:color="000000"/>
          <w:lang w:val="zh-TW"/>
        </w:rPr>
        <w:t>慈</w:t>
      </w:r>
      <w:proofErr w:type="gramEnd"/>
      <w:r>
        <w:rPr>
          <w:rFonts w:ascii="Calibri" w:eastAsia="仿宋_GB2312" w:hAnsi="Calibri" w:cs="仿宋_GB2312"/>
          <w:u w:color="000000"/>
          <w:lang w:val="zh-TW" w:eastAsia="zh-TW"/>
        </w:rPr>
        <w:t>展会以习近平总书记和党中央、国务院关于打赢脱贫攻坚战三年行动的决策部署为指导，专设</w:t>
      </w:r>
      <w:r>
        <w:rPr>
          <w:rFonts w:ascii="Calibri" w:eastAsia="仿宋_GB2312" w:hAnsi="Calibri" w:cs="仿宋_GB2312"/>
          <w:u w:color="000000"/>
          <w:lang w:val="zh-TW"/>
        </w:rPr>
        <w:t>精准扶贫</w:t>
      </w:r>
      <w:r>
        <w:rPr>
          <w:rFonts w:ascii="Calibri" w:eastAsia="仿宋_GB2312" w:hAnsi="Calibri" w:cs="仿宋_GB2312"/>
          <w:u w:color="000000"/>
          <w:lang w:val="zh-TW" w:eastAsia="zh-TW"/>
        </w:rPr>
        <w:t>主题</w:t>
      </w:r>
      <w:r>
        <w:rPr>
          <w:rFonts w:ascii="Calibri" w:eastAsia="仿宋_GB2312" w:hAnsi="Calibri" w:cs="仿宋_GB2312"/>
          <w:u w:color="000000"/>
          <w:lang w:val="zh-TW"/>
        </w:rPr>
        <w:t>展馆和消费扶贫产品专馆，展示推介了在社会扶贫领域</w:t>
      </w:r>
      <w:r>
        <w:rPr>
          <w:rFonts w:ascii="Calibri" w:eastAsia="仿宋_GB2312" w:hAnsi="Calibri" w:cs="仿宋_GB2312"/>
          <w:u w:color="000000"/>
          <w:lang w:val="zh-TW" w:eastAsia="zh-TW"/>
        </w:rPr>
        <w:t>具有创新性、可复制性和示范带动效应的优秀项目，</w:t>
      </w:r>
      <w:r>
        <w:rPr>
          <w:rFonts w:ascii="Calibri" w:eastAsia="仿宋_GB2312" w:hAnsi="Calibri" w:cs="仿宋_GB2312"/>
          <w:u w:color="000000"/>
          <w:lang w:val="zh-TW"/>
        </w:rPr>
        <w:t>在参与扶贫方面表现突出并荣获“中华慈善奖”、“万企帮万村”精准扶贫行动和全国脱贫攻坚奖等表彰的机构，以及富有地方特色的消费扶贫产品，全面呈现</w:t>
      </w:r>
      <w:r>
        <w:rPr>
          <w:rFonts w:ascii="Calibri" w:eastAsia="仿宋_GB2312" w:hAnsi="Calibri" w:cs="仿宋_GB2312"/>
          <w:u w:color="000000"/>
          <w:lang w:val="zh-TW" w:eastAsia="zh-TW"/>
        </w:rPr>
        <w:t>了</w:t>
      </w:r>
      <w:r>
        <w:rPr>
          <w:rFonts w:ascii="Calibri" w:eastAsia="仿宋_GB2312" w:hAnsi="Calibri" w:cs="仿宋_GB2312"/>
          <w:u w:color="000000"/>
          <w:lang w:val="zh-TW"/>
        </w:rPr>
        <w:t>我</w:t>
      </w:r>
      <w:r>
        <w:rPr>
          <w:rFonts w:ascii="Calibri" w:eastAsia="仿宋_GB2312" w:hAnsi="Calibri" w:cs="仿宋_GB2312"/>
          <w:u w:color="000000"/>
          <w:lang w:val="zh-TW"/>
        </w:rPr>
        <w:lastRenderedPageBreak/>
        <w:t>国</w:t>
      </w:r>
      <w:r>
        <w:rPr>
          <w:rFonts w:ascii="Calibri" w:eastAsia="仿宋_GB2312" w:hAnsi="Calibri" w:cs="仿宋_GB2312"/>
          <w:u w:color="000000"/>
          <w:lang w:val="zh-TW" w:eastAsia="zh-TW"/>
        </w:rPr>
        <w:t>扶贫领域的</w:t>
      </w:r>
      <w:proofErr w:type="gramStart"/>
      <w:r>
        <w:rPr>
          <w:rFonts w:ascii="Calibri" w:eastAsia="仿宋_GB2312" w:hAnsi="Calibri" w:cs="仿宋_GB2312"/>
          <w:u w:color="000000"/>
          <w:lang w:val="zh-TW" w:eastAsia="zh-TW"/>
        </w:rPr>
        <w:t>最新</w:t>
      </w:r>
      <w:proofErr w:type="gramEnd"/>
      <w:r>
        <w:rPr>
          <w:rFonts w:ascii="Calibri" w:eastAsia="仿宋_GB2312" w:hAnsi="Calibri" w:cs="仿宋_GB2312"/>
          <w:u w:color="000000"/>
          <w:lang w:val="zh-TW" w:eastAsia="zh-TW"/>
        </w:rPr>
        <w:t>业态</w:t>
      </w:r>
      <w:r>
        <w:rPr>
          <w:rFonts w:ascii="Calibri" w:eastAsia="仿宋_GB2312" w:hAnsi="Calibri" w:cs="仿宋_GB2312"/>
          <w:u w:color="000000"/>
          <w:lang w:val="zh-TW"/>
        </w:rPr>
        <w:t>和最新成果</w:t>
      </w:r>
      <w:r>
        <w:rPr>
          <w:rFonts w:ascii="Calibri" w:eastAsia="仿宋_GB2312" w:hAnsi="Calibri" w:cs="仿宋_GB2312"/>
          <w:u w:color="000000"/>
          <w:lang w:val="zh-TW" w:eastAsia="zh-TW"/>
        </w:rPr>
        <w:t>，</w:t>
      </w:r>
      <w:r>
        <w:rPr>
          <w:rFonts w:ascii="仿宋_GB2312" w:eastAsia="仿宋_GB2312" w:hAnsi="仿宋_GB2312" w:cs="仿宋_GB2312"/>
        </w:rPr>
        <w:t>再现了社会各界合力参与脱贫攻坚的生动局面，</w:t>
      </w:r>
      <w:r>
        <w:rPr>
          <w:rFonts w:ascii="Calibri" w:eastAsia="仿宋_GB2312" w:hAnsi="Calibri" w:cs="仿宋_GB2312"/>
          <w:u w:color="000000"/>
          <w:lang w:val="zh-TW" w:eastAsia="zh-TW"/>
        </w:rPr>
        <w:t>讲述了新时代脱贫攻坚的“中国故事”，</w:t>
      </w:r>
      <w:r>
        <w:rPr>
          <w:rFonts w:ascii="Calibri" w:eastAsia="仿宋_GB2312" w:hAnsi="Calibri" w:cs="仿宋_GB2312"/>
          <w:u w:color="000000"/>
          <w:lang w:val="zh-TW"/>
        </w:rPr>
        <w:t>凸显了慈展会在助力脱贫</w:t>
      </w:r>
      <w:r>
        <w:rPr>
          <w:rFonts w:ascii="仿宋_GB2312" w:eastAsia="仿宋_GB2312" w:hAnsi="仿宋_GB2312" w:cs="仿宋_GB2312"/>
        </w:rPr>
        <w:t>攻坚</w:t>
      </w:r>
      <w:r>
        <w:rPr>
          <w:rFonts w:ascii="Calibri" w:eastAsia="仿宋_GB2312" w:hAnsi="Calibri" w:cs="仿宋_GB2312"/>
          <w:u w:color="000000"/>
          <w:lang w:val="zh-TW"/>
        </w:rPr>
        <w:t>中的平台作用。</w:t>
      </w:r>
    </w:p>
    <w:p w14:paraId="162C9297" w14:textId="77777777" w:rsidR="007B673A" w:rsidRPr="00C36D92" w:rsidRDefault="007B673A" w:rsidP="007B673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firstLine="567"/>
        <w:rPr>
          <w:rFonts w:ascii="楷体_GB2312" w:eastAsia="楷体_GB2312" w:hAnsi="黑体" w:cs="楷体_GB2312" w:hint="default"/>
          <w:b/>
          <w:bCs/>
          <w:spacing w:val="0"/>
          <w:u w:color="000000"/>
          <w:lang w:val="zh-TW" w:eastAsia="zh-TW"/>
        </w:rPr>
      </w:pPr>
      <w:r w:rsidRPr="00C36D92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（二）凝心聚力，发出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新时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代</w:t>
      </w:r>
      <w:r w:rsidRPr="00C36D92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脱贫攻坚的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时代强音</w:t>
      </w:r>
      <w:r w:rsidRPr="00C36D92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。</w:t>
      </w:r>
    </w:p>
    <w:p w14:paraId="47005B69" w14:textId="77777777" w:rsidR="007B673A" w:rsidRPr="00A96E98" w:rsidRDefault="007B673A" w:rsidP="007B673A">
      <w:pPr>
        <w:spacing w:line="580" w:lineRule="exact"/>
        <w:ind w:firstLineChars="200" w:firstLine="680"/>
        <w:rPr>
          <w:rFonts w:ascii="仿宋_GB2312" w:eastAsia="仿宋_GB2312" w:hAnsi="仿宋_GB2312" w:cs="仿宋_GB2312" w:hint="default"/>
          <w:bCs/>
          <w:lang w:val="zh-TW"/>
        </w:rPr>
      </w:pPr>
      <w:r>
        <w:rPr>
          <w:rFonts w:ascii="仿宋_GB2312" w:eastAsia="仿宋_GB2312" w:hAnsi="仿宋_GB2312" w:cs="仿宋_GB2312"/>
          <w:bCs/>
          <w:lang w:val="zh-TW" w:eastAsia="zh-TW"/>
        </w:rPr>
        <w:t>本届慈展会</w:t>
      </w:r>
      <w:r>
        <w:rPr>
          <w:rFonts w:ascii="仿宋_GB2312" w:eastAsia="仿宋_GB2312" w:hAnsi="仿宋_GB2312" w:cs="仿宋_GB2312"/>
          <w:bCs/>
          <w:lang w:val="zh-TW"/>
        </w:rPr>
        <w:t>在</w:t>
      </w:r>
      <w:r>
        <w:rPr>
          <w:rFonts w:ascii="仿宋_GB2312" w:eastAsia="仿宋_GB2312" w:hAnsi="仿宋_GB2312" w:cs="仿宋_GB2312"/>
          <w:bCs/>
          <w:lang w:val="zh-TW" w:eastAsia="zh-TW"/>
        </w:rPr>
        <w:t>对标国际减贫脱贫的前沿理念、模式</w:t>
      </w:r>
      <w:r>
        <w:rPr>
          <w:rFonts w:ascii="仿宋_GB2312" w:eastAsia="仿宋_GB2312" w:hAnsi="仿宋_GB2312" w:cs="仿宋_GB2312"/>
          <w:bCs/>
        </w:rPr>
        <w:t>基础上</w:t>
      </w:r>
      <w:r>
        <w:rPr>
          <w:rFonts w:ascii="仿宋_GB2312" w:eastAsia="仿宋_GB2312" w:hAnsi="仿宋_GB2312" w:cs="仿宋_GB2312"/>
          <w:bCs/>
          <w:lang w:val="zh-TW" w:eastAsia="zh-TW"/>
        </w:rPr>
        <w:t>，围绕如何构建多方力量广泛参与、多种举措有机结合大扶贫工作格局</w:t>
      </w:r>
      <w:r>
        <w:rPr>
          <w:rFonts w:ascii="仿宋_GB2312" w:eastAsia="仿宋_GB2312" w:hAnsi="仿宋_GB2312" w:cs="仿宋_GB2312"/>
          <w:bCs/>
          <w:lang w:val="zh-TW"/>
        </w:rPr>
        <w:t>进行深入研讨</w:t>
      </w:r>
      <w:r>
        <w:rPr>
          <w:rFonts w:ascii="仿宋_GB2312" w:eastAsia="仿宋_GB2312" w:hAnsi="仿宋_GB2312" w:cs="仿宋_GB2312"/>
          <w:bCs/>
          <w:lang w:val="zh-TW" w:eastAsia="zh-TW"/>
        </w:rPr>
        <w:t>，着力搭建</w:t>
      </w:r>
      <w:r>
        <w:rPr>
          <w:rFonts w:ascii="仿宋_GB2312" w:eastAsia="仿宋_GB2312" w:hAnsi="仿宋_GB2312" w:cs="仿宋_GB2312"/>
          <w:bCs/>
        </w:rPr>
        <w:t>了</w:t>
      </w:r>
      <w:r>
        <w:rPr>
          <w:rFonts w:ascii="仿宋_GB2312" w:eastAsia="仿宋_GB2312" w:hAnsi="仿宋_GB2312" w:cs="仿宋_GB2312"/>
          <w:bCs/>
          <w:lang w:val="zh-TW" w:eastAsia="zh-TW"/>
        </w:rPr>
        <w:t>政府、市场、社会互动对话平台</w:t>
      </w:r>
      <w:r>
        <w:rPr>
          <w:rFonts w:ascii="仿宋_GB2312" w:eastAsia="仿宋_GB2312" w:hAnsi="仿宋_GB2312" w:cs="仿宋_GB2312"/>
          <w:bCs/>
          <w:lang w:val="zh-TW"/>
        </w:rPr>
        <w:t>，</w:t>
      </w:r>
      <w:r>
        <w:rPr>
          <w:rFonts w:ascii="仿宋_GB2312" w:eastAsia="仿宋_GB2312" w:hAnsi="仿宋_GB2312" w:cs="仿宋_GB2312"/>
          <w:bCs/>
          <w:lang w:val="zh-TW" w:eastAsia="zh-TW"/>
        </w:rPr>
        <w:t>打造</w:t>
      </w:r>
      <w:r>
        <w:rPr>
          <w:rFonts w:ascii="仿宋_GB2312" w:eastAsia="仿宋_GB2312" w:hAnsi="仿宋_GB2312" w:cs="仿宋_GB2312"/>
          <w:bCs/>
        </w:rPr>
        <w:t>了</w:t>
      </w:r>
      <w:r>
        <w:rPr>
          <w:rFonts w:ascii="仿宋_GB2312" w:eastAsia="仿宋_GB2312" w:hAnsi="仿宋_GB2312" w:cs="仿宋_GB2312"/>
          <w:bCs/>
          <w:lang w:val="zh-TW" w:eastAsia="zh-TW"/>
        </w:rPr>
        <w:t>一个高端化、国际化的主题峰会，</w:t>
      </w:r>
      <w:r>
        <w:rPr>
          <w:rFonts w:ascii="仿宋_GB2312" w:eastAsia="仿宋_GB2312" w:hAnsi="仿宋_GB2312" w:cs="仿宋_GB2312"/>
          <w:bCs/>
        </w:rPr>
        <w:t>并围绕金融扶贫、科技扶贫、社会组织和社会创新助力脱贫攻坚等议题题开展了5场分议题研讨会，吸引了100多位国内外嘉宾交流分享精准扶贫、精准脱贫的有益经验，并通过国际公益峰会向公益慈善组织发出了精准扶贫的行动倡议，为汇聚慈善资源和社会力量、助力脱贫攻坚</w:t>
      </w:r>
      <w:r>
        <w:rPr>
          <w:rFonts w:ascii="仿宋_GB2312" w:eastAsia="仿宋_GB2312" w:hAnsi="仿宋_GB2312" w:cs="仿宋_GB2312"/>
          <w:bCs/>
          <w:lang w:val="zh-TW"/>
        </w:rPr>
        <w:t>发出了时代强音</w:t>
      </w:r>
      <w:bookmarkStart w:id="5" w:name="OLE_LINK2"/>
      <w:r>
        <w:rPr>
          <w:rFonts w:ascii="仿宋_GB2312" w:eastAsia="仿宋_GB2312" w:hAnsi="仿宋_GB2312" w:cs="仿宋_GB2312"/>
          <w:bCs/>
          <w:lang w:val="zh-TW" w:eastAsia="zh-TW"/>
        </w:rPr>
        <w:t>。</w:t>
      </w:r>
      <w:bookmarkEnd w:id="5"/>
    </w:p>
    <w:p w14:paraId="73BF9997" w14:textId="77777777" w:rsidR="007B673A" w:rsidRDefault="007B673A" w:rsidP="007B673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firstLine="567"/>
        <w:rPr>
          <w:rFonts w:ascii="楷体_GB2312" w:eastAsia="楷体_GB2312" w:hAnsi="黑体" w:hint="default"/>
          <w:b/>
          <w:bCs/>
          <w:spacing w:val="-20"/>
          <w:u w:color="000000"/>
          <w:lang w:val="zh-TW"/>
        </w:rPr>
      </w:pPr>
      <w:r w:rsidRPr="00F44F1E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（三）精准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发力</w:t>
      </w:r>
      <w:r w:rsidRPr="00F44F1E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，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积极推动</w:t>
      </w:r>
      <w:r w:rsidRPr="00F44F1E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社会资源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与</w:t>
      </w:r>
      <w:r w:rsidRPr="00F44F1E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深度贫困地区</w:t>
      </w:r>
      <w:r>
        <w:rPr>
          <w:rFonts w:ascii="楷体_GB2312" w:eastAsia="楷体_GB2312" w:hAnsi="黑体" w:cs="楷体_GB2312"/>
          <w:b/>
          <w:bCs/>
          <w:spacing w:val="0"/>
          <w:u w:color="000000"/>
          <w:lang w:val="zh-TW"/>
        </w:rPr>
        <w:t>的撮合</w:t>
      </w:r>
      <w:r w:rsidRPr="00F44F1E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对接。</w:t>
      </w:r>
    </w:p>
    <w:p w14:paraId="18743CE1" w14:textId="3B621055" w:rsidR="007B673A" w:rsidRDefault="007B673A" w:rsidP="007B673A">
      <w:pPr>
        <w:spacing w:line="560" w:lineRule="exact"/>
        <w:ind w:firstLineChars="200" w:firstLine="680"/>
        <w:rPr>
          <w:rFonts w:ascii="仿宋_GB2312" w:eastAsia="仿宋_GB2312" w:hAnsi="仿宋_GB2312" w:cs="仿宋_GB2312" w:hint="default"/>
          <w:bCs/>
          <w:kern w:val="0"/>
        </w:rPr>
      </w:pPr>
      <w:r>
        <w:rPr>
          <w:rFonts w:ascii="仿宋_GB2312" w:eastAsia="仿宋_GB2312" w:hAnsi="仿宋_GB2312" w:cs="仿宋_GB2312"/>
          <w:bCs/>
          <w:kern w:val="0"/>
        </w:rPr>
        <w:t>本届</w:t>
      </w:r>
      <w:proofErr w:type="gramStart"/>
      <w:r>
        <w:rPr>
          <w:rFonts w:ascii="仿宋_GB2312" w:eastAsia="仿宋_GB2312" w:hAnsi="仿宋_GB2312" w:cs="仿宋_GB2312"/>
          <w:bCs/>
          <w:kern w:val="0"/>
        </w:rPr>
        <w:t>慈</w:t>
      </w:r>
      <w:proofErr w:type="gramEnd"/>
      <w:r>
        <w:rPr>
          <w:rFonts w:ascii="仿宋_GB2312" w:eastAsia="仿宋_GB2312" w:hAnsi="仿宋_GB2312" w:cs="仿宋_GB2312"/>
          <w:bCs/>
          <w:kern w:val="0"/>
        </w:rPr>
        <w:t>展会着力在资源对接的</w:t>
      </w:r>
      <w:r w:rsidRPr="005302F5">
        <w:rPr>
          <w:rFonts w:ascii="仿宋_GB2312" w:eastAsia="仿宋_GB2312" w:hAnsi="仿宋_GB2312" w:cs="仿宋_GB2312"/>
          <w:bCs/>
          <w:kern w:val="0"/>
        </w:rPr>
        <w:t>精准上下功夫：</w:t>
      </w:r>
      <w:r w:rsidRPr="00EA2D17">
        <w:rPr>
          <w:rFonts w:ascii="仿宋_GB2312" w:eastAsia="仿宋_GB2312" w:hAnsi="仿宋_GB2312" w:cs="仿宋_GB2312"/>
          <w:b/>
          <w:bCs/>
          <w:kern w:val="0"/>
        </w:rPr>
        <w:t>一是坚持区域精准</w:t>
      </w:r>
      <w:r>
        <w:rPr>
          <w:rFonts w:ascii="仿宋_GB2312" w:eastAsia="仿宋_GB2312" w:hAnsi="仿宋_GB2312" w:cs="仿宋_GB2312"/>
          <w:bCs/>
          <w:kern w:val="0"/>
        </w:rPr>
        <w:t>，</w:t>
      </w:r>
      <w:r>
        <w:rPr>
          <w:rFonts w:ascii="仿宋_GB2312" w:eastAsia="仿宋_GB2312" w:hAnsi="仿宋_GB2312" w:cs="仿宋_GB2312"/>
          <w:bCs/>
          <w:lang w:val="zh-TW" w:eastAsia="zh-TW"/>
        </w:rPr>
        <w:t>专设“深度贫困地区项目推介专区”</w:t>
      </w:r>
      <w:r>
        <w:rPr>
          <w:rFonts w:ascii="仿宋_GB2312" w:eastAsia="仿宋_GB2312" w:hAnsi="仿宋_GB2312" w:cs="仿宋_GB2312"/>
        </w:rPr>
        <w:t>，</w:t>
      </w:r>
      <w:r w:rsidRPr="00C53424"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展示推介了</w:t>
      </w:r>
      <w:r>
        <w:rPr>
          <w:rFonts w:ascii="仿宋_GB2312" w:eastAsia="仿宋_GB2312" w:hAnsi="仿宋_GB2312" w:cs="仿宋_GB2312"/>
          <w:color w:val="auto"/>
        </w:rPr>
        <w:t>65</w:t>
      </w:r>
      <w:r>
        <w:rPr>
          <w:rFonts w:ascii="仿宋_GB2312" w:eastAsia="仿宋_GB2312" w:hAnsi="仿宋_GB2312" w:cs="仿宋_GB2312"/>
        </w:rPr>
        <w:t>个深度贫困地区扶贫项目</w:t>
      </w:r>
      <w:r>
        <w:rPr>
          <w:rFonts w:ascii="仿宋_GB2312" w:eastAsia="仿宋_GB2312" w:hAnsi="仿宋_GB2312" w:cs="仿宋_GB2312"/>
          <w:bCs/>
          <w:lang w:val="zh-TW"/>
        </w:rPr>
        <w:t>，</w:t>
      </w:r>
      <w:r w:rsidRPr="005302F5">
        <w:rPr>
          <w:rFonts w:ascii="仿宋_GB2312" w:eastAsia="仿宋_GB2312" w:hAnsi="仿宋_GB2312" w:cs="仿宋_GB2312"/>
          <w:bCs/>
          <w:kern w:val="0"/>
        </w:rPr>
        <w:t>重点</w:t>
      </w:r>
      <w:r w:rsidRPr="005302F5">
        <w:rPr>
          <w:rFonts w:ascii="仿宋_GB2312" w:eastAsia="仿宋_GB2312" w:hAnsi="仿宋_GB2312" w:cs="仿宋_GB2312"/>
        </w:rPr>
        <w:t>引导社会慈善资源</w:t>
      </w:r>
      <w:r w:rsidRPr="005302F5">
        <w:rPr>
          <w:rFonts w:ascii="仿宋_GB2312" w:eastAsia="仿宋_GB2312" w:hAnsi="仿宋_GB2312" w:cs="仿宋_GB2312"/>
          <w:bCs/>
          <w:kern w:val="0"/>
        </w:rPr>
        <w:t>向“三区三州”等深度贫困地区倾斜；</w:t>
      </w:r>
      <w:r w:rsidRPr="00EA2D17">
        <w:rPr>
          <w:rFonts w:ascii="仿宋_GB2312" w:eastAsia="仿宋_GB2312" w:hAnsi="仿宋_GB2312" w:cs="仿宋_GB2312"/>
          <w:b/>
          <w:bCs/>
          <w:kern w:val="0"/>
        </w:rPr>
        <w:t>二是坚持对象精准</w:t>
      </w:r>
      <w:r w:rsidRPr="005302F5">
        <w:rPr>
          <w:rFonts w:ascii="仿宋_GB2312" w:eastAsia="仿宋_GB2312" w:hAnsi="仿宋_GB2312" w:cs="仿宋_GB2312"/>
          <w:bCs/>
          <w:kern w:val="0"/>
        </w:rPr>
        <w:t>，</w:t>
      </w:r>
      <w:r>
        <w:rPr>
          <w:rFonts w:ascii="仿宋_GB2312" w:eastAsia="仿宋_GB2312" w:hAnsi="仿宋_GB2312" w:cs="仿宋_GB2312"/>
          <w:bCs/>
          <w:kern w:val="0"/>
        </w:rPr>
        <w:t>在征集各地扶贫项目的基础上，编制形成了贫困地区扶贫项目推介手册</w:t>
      </w:r>
      <w:r w:rsidRPr="005302F5">
        <w:rPr>
          <w:rFonts w:ascii="仿宋_GB2312" w:eastAsia="仿宋_GB2312" w:hAnsi="仿宋_GB2312" w:cs="仿宋_GB2312"/>
          <w:bCs/>
          <w:kern w:val="0"/>
        </w:rPr>
        <w:t>，</w:t>
      </w:r>
      <w:r>
        <w:rPr>
          <w:rFonts w:ascii="仿宋_GB2312" w:eastAsia="仿宋_GB2312" w:hAnsi="仿宋_GB2312" w:cs="仿宋_GB2312"/>
          <w:bCs/>
          <w:kern w:val="0"/>
        </w:rPr>
        <w:t>重点推介了</w:t>
      </w:r>
      <w:r>
        <w:rPr>
          <w:rFonts w:ascii="仿宋_GB2312" w:eastAsia="仿宋_GB2312" w:hAnsi="仿宋" w:cs="Times New Roman"/>
        </w:rPr>
        <w:t>372个贫困地区扶贫项目和消费扶贫产品，</w:t>
      </w:r>
      <w:r>
        <w:rPr>
          <w:rFonts w:ascii="仿宋_GB2312" w:eastAsia="仿宋_GB2312" w:hAnsi="仿宋_GB2312" w:cs="仿宋_GB2312"/>
          <w:bCs/>
          <w:lang w:val="zh-TW"/>
        </w:rPr>
        <w:t>并通过项目认捐、订单</w:t>
      </w:r>
      <w:r>
        <w:rPr>
          <w:rFonts w:ascii="仿宋_GB2312" w:eastAsia="仿宋_GB2312" w:hAnsi="仿宋_GB2312" w:cs="仿宋_GB2312"/>
          <w:bCs/>
          <w:lang w:val="zh-TW"/>
        </w:rPr>
        <w:lastRenderedPageBreak/>
        <w:t>采购和责任消费等方式，</w:t>
      </w:r>
      <w:r w:rsidRPr="005302F5">
        <w:rPr>
          <w:rFonts w:ascii="仿宋_GB2312" w:eastAsia="仿宋_GB2312" w:hAnsi="仿宋_GB2312" w:cs="仿宋_GB2312"/>
          <w:kern w:val="0"/>
        </w:rPr>
        <w:t>着力</w:t>
      </w:r>
      <w:r>
        <w:rPr>
          <w:rFonts w:ascii="仿宋_GB2312" w:eastAsia="仿宋_GB2312" w:hAnsi="仿宋_GB2312" w:cs="仿宋_GB2312"/>
          <w:kern w:val="0"/>
        </w:rPr>
        <w:t>推动</w:t>
      </w:r>
      <w:r w:rsidRPr="005302F5">
        <w:rPr>
          <w:rFonts w:ascii="仿宋_GB2312" w:eastAsia="仿宋_GB2312" w:hAnsi="仿宋_GB2312" w:cs="仿宋_GB2312"/>
          <w:kern w:val="0"/>
        </w:rPr>
        <w:t>贫困地区脱贫需求与社会资源的</w:t>
      </w:r>
      <w:r>
        <w:rPr>
          <w:rFonts w:ascii="仿宋_GB2312" w:eastAsia="仿宋_GB2312" w:hAnsi="仿宋_GB2312" w:cs="仿宋_GB2312"/>
          <w:kern w:val="0"/>
        </w:rPr>
        <w:t>精准</w:t>
      </w:r>
      <w:r w:rsidRPr="005302F5">
        <w:rPr>
          <w:rFonts w:ascii="仿宋_GB2312" w:eastAsia="仿宋_GB2312" w:hAnsi="仿宋_GB2312" w:cs="仿宋_GB2312"/>
          <w:kern w:val="0"/>
        </w:rPr>
        <w:t>对接；</w:t>
      </w:r>
      <w:r w:rsidRPr="00EA2D17">
        <w:rPr>
          <w:rFonts w:ascii="仿宋_GB2312" w:eastAsia="仿宋_GB2312" w:hAnsi="仿宋_GB2312" w:cs="仿宋_GB2312"/>
          <w:b/>
          <w:bCs/>
          <w:kern w:val="0"/>
        </w:rPr>
        <w:t>三是坚持服务精准</w:t>
      </w:r>
      <w:r w:rsidRPr="005302F5">
        <w:rPr>
          <w:rFonts w:ascii="仿宋_GB2312" w:eastAsia="仿宋_GB2312" w:hAnsi="仿宋_GB2312" w:cs="仿宋_GB2312"/>
          <w:bCs/>
          <w:kern w:val="0"/>
        </w:rPr>
        <w:t>，</w:t>
      </w:r>
      <w:r>
        <w:rPr>
          <w:rFonts w:ascii="仿宋_GB2312" w:eastAsia="仿宋_GB2312" w:hAnsi="仿宋_GB2312" w:cs="仿宋_GB2312"/>
          <w:bCs/>
          <w:kern w:val="0"/>
        </w:rPr>
        <w:t>在推动慈善资金与扶贫项目有效对接的基础上，促成</w:t>
      </w:r>
      <w:r w:rsidRPr="005302F5">
        <w:rPr>
          <w:rFonts w:ascii="仿宋_GB2312" w:eastAsia="仿宋_GB2312" w:hAnsi="仿宋_GB2312" w:cs="仿宋_GB2312"/>
          <w:kern w:val="0"/>
        </w:rPr>
        <w:t>技术、设备和专业人才等社会资源与扶贫需求的</w:t>
      </w:r>
      <w:r>
        <w:rPr>
          <w:rFonts w:ascii="仿宋_GB2312" w:eastAsia="仿宋_GB2312" w:hAnsi="仿宋_GB2312" w:cs="仿宋_GB2312"/>
          <w:kern w:val="0"/>
        </w:rPr>
        <w:t>有效</w:t>
      </w:r>
      <w:r w:rsidRPr="005302F5">
        <w:rPr>
          <w:rFonts w:ascii="仿宋_GB2312" w:eastAsia="仿宋_GB2312" w:hAnsi="仿宋_GB2312" w:cs="仿宋_GB2312"/>
          <w:kern w:val="0"/>
        </w:rPr>
        <w:t>对接</w:t>
      </w:r>
      <w:r w:rsidRPr="005302F5">
        <w:rPr>
          <w:rFonts w:ascii="仿宋_GB2312" w:eastAsia="仿宋_GB2312" w:hAnsi="仿宋_GB2312" w:cs="仿宋_GB2312"/>
          <w:bCs/>
          <w:kern w:val="0"/>
        </w:rPr>
        <w:t>，</w:t>
      </w:r>
      <w:r>
        <w:rPr>
          <w:rFonts w:ascii="仿宋_GB2312" w:eastAsia="仿宋_GB2312" w:hAnsi="仿宋_GB2312" w:cs="仿宋_GB2312"/>
          <w:bCs/>
          <w:kern w:val="0"/>
        </w:rPr>
        <w:t>确保</w:t>
      </w:r>
      <w:r w:rsidRPr="005302F5">
        <w:rPr>
          <w:rFonts w:ascii="仿宋_GB2312" w:eastAsia="仿宋_GB2312" w:hAnsi="仿宋_GB2312" w:cs="仿宋_GB2312"/>
          <w:bCs/>
          <w:kern w:val="0"/>
        </w:rPr>
        <w:t>慈善资源用到点上、根上。</w:t>
      </w:r>
      <w:r>
        <w:rPr>
          <w:rFonts w:ascii="仿宋_GB2312" w:eastAsia="仿宋_GB2312" w:hAnsi="仿宋_GB2312" w:cs="仿宋_GB2312"/>
          <w:bCs/>
          <w:kern w:val="0"/>
        </w:rPr>
        <w:t>据初步统计，展会期间共有49个扶贫项目实现资源对接，对接金额逾130亿元。其中，深圳市慈善会等机构通过展会向四川凉山、昭觉，云南昭通、甘肃临夏、江西遂川</w:t>
      </w:r>
      <w:proofErr w:type="gramStart"/>
      <w:r>
        <w:rPr>
          <w:rFonts w:ascii="仿宋_GB2312" w:eastAsia="仿宋_GB2312" w:hAnsi="仿宋_GB2312" w:cs="仿宋_GB2312"/>
          <w:bCs/>
          <w:kern w:val="0"/>
        </w:rPr>
        <w:t>等深贫地区</w:t>
      </w:r>
      <w:proofErr w:type="gramEnd"/>
      <w:r>
        <w:rPr>
          <w:rFonts w:ascii="仿宋_GB2312" w:eastAsia="仿宋_GB2312" w:hAnsi="仿宋_GB2312" w:cs="仿宋_GB2312"/>
          <w:bCs/>
          <w:kern w:val="0"/>
        </w:rPr>
        <w:t>认捐帮扶10余个扶贫项目</w:t>
      </w:r>
      <w:r w:rsidR="008778CA">
        <w:rPr>
          <w:rFonts w:ascii="仿宋_GB2312" w:eastAsia="仿宋_GB2312" w:hAnsi="仿宋_GB2312" w:cs="仿宋_GB2312"/>
          <w:bCs/>
          <w:kern w:val="0"/>
        </w:rPr>
        <w:t>。</w:t>
      </w:r>
      <w:r>
        <w:rPr>
          <w:rFonts w:ascii="仿宋_GB2312" w:eastAsia="仿宋_GB2312"/>
          <w:bCs/>
          <w:u w:color="FFFFFF"/>
        </w:rPr>
        <w:t>还有一些企业和机构通过信息技术服务、金融支持和就业培训等方式，为贫困地区扶贫项目提供相关帮扶支持。</w:t>
      </w:r>
    </w:p>
    <w:p w14:paraId="5F80B516" w14:textId="1BB76CC0" w:rsidR="00710B63" w:rsidRPr="00723F63" w:rsidRDefault="00710B63" w:rsidP="00D362C1">
      <w:pPr>
        <w:spacing w:line="560" w:lineRule="exact"/>
        <w:ind w:firstLineChars="200" w:firstLine="643"/>
        <w:rPr>
          <w:rFonts w:ascii="楷体_GB2312" w:eastAsia="楷体_GB2312" w:hAnsi="黑体" w:cs="楷体_GB2312" w:hint="default"/>
          <w:b/>
          <w:bCs/>
          <w:spacing w:val="0"/>
          <w:u w:color="000000"/>
          <w:lang w:val="zh-TW" w:eastAsia="zh-TW"/>
        </w:rPr>
      </w:pPr>
      <w:r w:rsidRPr="00723F63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（四）</w:t>
      </w:r>
      <w:r w:rsidR="00723F63" w:rsidRPr="00723F63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精耕细作，</w:t>
      </w:r>
      <w:r w:rsidRPr="00723F63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全方位</w:t>
      </w:r>
      <w:r w:rsidR="00723F63" w:rsidRPr="00723F63">
        <w:rPr>
          <w:rFonts w:ascii="楷体_GB2312" w:eastAsia="楷体_GB2312" w:hAnsi="黑体" w:cs="楷体_GB2312"/>
          <w:b/>
          <w:bCs/>
          <w:spacing w:val="0"/>
          <w:u w:color="000000"/>
          <w:lang w:val="zh-TW" w:eastAsia="zh-TW"/>
        </w:rPr>
        <w:t>提升展会影响力和传播效果。</w:t>
      </w:r>
    </w:p>
    <w:p w14:paraId="0820E0CF" w14:textId="792D5021" w:rsidR="00D362C1" w:rsidRDefault="00D362C1" w:rsidP="00D362C1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1" w:color="000000"/>
        </w:pBdr>
        <w:autoSpaceDN w:val="0"/>
        <w:snapToGrid w:val="0"/>
        <w:spacing w:line="560" w:lineRule="exact"/>
        <w:ind w:firstLineChars="196" w:firstLine="666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cs="仿宋_GB2312"/>
        </w:rPr>
        <w:t>在宣传传播上，</w:t>
      </w:r>
      <w:r w:rsidR="007E064A">
        <w:rPr>
          <w:rFonts w:ascii="仿宋_GB2312" w:eastAsia="仿宋_GB2312" w:cs="仿宋_GB2312"/>
        </w:rPr>
        <w:t>本届</w:t>
      </w:r>
      <w:proofErr w:type="gramStart"/>
      <w:r w:rsidR="007E064A">
        <w:rPr>
          <w:rFonts w:ascii="仿宋_GB2312" w:eastAsia="仿宋_GB2312" w:cs="仿宋_GB2312"/>
        </w:rPr>
        <w:t>慈</w:t>
      </w:r>
      <w:proofErr w:type="gramEnd"/>
      <w:r w:rsidR="007E064A">
        <w:rPr>
          <w:rFonts w:ascii="仿宋_GB2312" w:eastAsia="仿宋_GB2312" w:cs="仿宋_GB2312"/>
        </w:rPr>
        <w:t>展会围绕展会主题与内容设置，进一步突出重点、深挖亮点、深化细节，</w:t>
      </w:r>
      <w:r>
        <w:rPr>
          <w:rFonts w:ascii="仿宋_GB2312" w:eastAsia="仿宋_GB2312" w:hAnsi="仿宋_GB2312" w:cs="仿宋_GB2312"/>
        </w:rPr>
        <w:t>通过高端对话、深度访谈、典型报道、</w:t>
      </w:r>
      <w:proofErr w:type="gramStart"/>
      <w:r>
        <w:rPr>
          <w:rFonts w:ascii="仿宋_GB2312" w:eastAsia="仿宋_GB2312" w:hAnsi="仿宋_GB2312" w:cs="仿宋_GB2312"/>
        </w:rPr>
        <w:t>微电</w:t>
      </w:r>
      <w:proofErr w:type="gramEnd"/>
      <w:r>
        <w:rPr>
          <w:rFonts w:ascii="仿宋_GB2312" w:eastAsia="仿宋_GB2312" w:hAnsi="仿宋_GB2312" w:cs="仿宋_GB2312"/>
        </w:rPr>
        <w:t>影展播等形式，持续进行线上线下宣传推广，</w:t>
      </w:r>
      <w:r>
        <w:rPr>
          <w:rFonts w:ascii="仿宋_GB2312" w:eastAsia="仿宋_GB2312" w:cs="仿宋_GB2312"/>
        </w:rPr>
        <w:t>全方位、全景式展现脱贫攻坚中</w:t>
      </w:r>
      <w:r w:rsidR="007E064A">
        <w:rPr>
          <w:rFonts w:ascii="仿宋_GB2312" w:eastAsia="仿宋_GB2312" w:cs="仿宋_GB2312"/>
        </w:rPr>
        <w:t>的</w:t>
      </w:r>
      <w:r w:rsidR="006F09D8">
        <w:rPr>
          <w:rFonts w:ascii="仿宋_GB2312" w:eastAsia="仿宋_GB2312" w:cs="仿宋_GB2312"/>
        </w:rPr>
        <w:t>优秀</w:t>
      </w:r>
      <w:r>
        <w:rPr>
          <w:rFonts w:ascii="仿宋_GB2312" w:eastAsia="仿宋_GB2312" w:cs="仿宋_GB2312"/>
        </w:rPr>
        <w:t>案例</w:t>
      </w:r>
      <w:r w:rsidR="007E064A">
        <w:rPr>
          <w:rFonts w:ascii="仿宋_GB2312" w:eastAsia="仿宋_GB2312" w:cs="仿宋_GB2312"/>
        </w:rPr>
        <w:t>和慈善典型</w:t>
      </w:r>
      <w:r>
        <w:rPr>
          <w:rFonts w:ascii="仿宋_GB2312" w:eastAsia="仿宋_GB2312" w:cs="仿宋_GB2312"/>
        </w:rPr>
        <w:t>，切实提升</w:t>
      </w:r>
      <w:r>
        <w:rPr>
          <w:rFonts w:ascii="仿宋_GB2312" w:eastAsia="仿宋_GB2312" w:hAnsi="仿宋_GB2312" w:cs="仿宋_GB2312"/>
        </w:rPr>
        <w:t>展会内容传播的精准性</w:t>
      </w:r>
      <w:r w:rsidR="007E064A">
        <w:rPr>
          <w:rFonts w:ascii="仿宋_GB2312" w:eastAsia="仿宋_GB2312" w:hAnsi="仿宋_GB2312" w:cs="仿宋_GB2312"/>
        </w:rPr>
        <w:t>与趣味性</w:t>
      </w:r>
      <w:r w:rsidR="00710B63">
        <w:rPr>
          <w:rFonts w:ascii="仿宋_GB2312" w:eastAsia="仿宋_GB2312" w:hAnsi="仿宋_GB2312" w:cs="仿宋_GB2312"/>
        </w:rPr>
        <w:t>，营造了扶贫向善、济困光荣的良好社会氛围</w:t>
      </w:r>
      <w:r>
        <w:rPr>
          <w:rFonts w:ascii="仿宋_GB2312" w:eastAsia="仿宋_GB2312" w:hAnsi="仿宋_GB2312" w:cs="仿宋_GB2312"/>
        </w:rPr>
        <w:t>。</w:t>
      </w:r>
    </w:p>
    <w:p w14:paraId="33994D38" w14:textId="34B18AC0" w:rsidR="00535AFF" w:rsidRPr="00535AFF" w:rsidRDefault="00B94C4E" w:rsidP="00535AFF">
      <w:pPr>
        <w:autoSpaceDN w:val="0"/>
        <w:spacing w:line="520" w:lineRule="exact"/>
        <w:ind w:firstLineChars="200" w:firstLine="680"/>
        <w:jc w:val="left"/>
        <w:rPr>
          <w:rFonts w:ascii="仿宋_GB2312" w:eastAsia="仿宋_GB2312" w:hAnsi="仿宋_GB2312" w:cs="仿宋_GB2312" w:hint="default"/>
        </w:rPr>
      </w:pPr>
      <w:r w:rsidRPr="00B94C4E">
        <w:rPr>
          <w:rFonts w:ascii="仿宋_GB2312" w:eastAsia="仿宋_GB2312" w:hAnsi="仿宋_GB2312" w:cs="仿宋_GB2312"/>
        </w:rPr>
        <w:t>民政部代表主办单位做</w:t>
      </w:r>
      <w:r w:rsidR="006F09D8">
        <w:rPr>
          <w:rFonts w:ascii="仿宋_GB2312" w:eastAsia="仿宋_GB2312" w:hAnsi="仿宋_GB2312" w:cs="仿宋_GB2312"/>
        </w:rPr>
        <w:t>了</w:t>
      </w:r>
      <w:r w:rsidRPr="00B94C4E">
        <w:rPr>
          <w:rFonts w:ascii="仿宋_GB2312" w:eastAsia="仿宋_GB2312" w:hAnsi="仿宋_GB2312" w:cs="仿宋_GB2312"/>
        </w:rPr>
        <w:t>总结发言。</w:t>
      </w:r>
      <w:r w:rsidR="00535AFF">
        <w:rPr>
          <w:rFonts w:ascii="仿宋_GB2312" w:eastAsia="仿宋_GB2312" w:hAnsi="仿宋_GB2312" w:cs="仿宋_GB2312"/>
        </w:rPr>
        <w:t>总结发布会</w:t>
      </w:r>
      <w:r>
        <w:rPr>
          <w:rFonts w:ascii="仿宋_GB2312" w:eastAsia="仿宋_GB2312" w:hAnsi="仿宋_GB2312" w:cs="仿宋_GB2312"/>
        </w:rPr>
        <w:t>同时揭晓了</w:t>
      </w:r>
      <w:r w:rsidR="00535AFF" w:rsidRPr="00535AFF">
        <w:rPr>
          <w:rFonts w:ascii="仿宋_GB2312" w:eastAsia="仿宋_GB2312" w:hAnsi="仿宋_GB2312" w:cs="仿宋_GB2312" w:hint="default"/>
        </w:rPr>
        <w:t>2018中国公益慈善项目大赛获奖项目</w:t>
      </w:r>
      <w:r w:rsidR="00535AFF" w:rsidRPr="00535AFF">
        <w:rPr>
          <w:rFonts w:ascii="仿宋_GB2312" w:eastAsia="仿宋_GB2312" w:hAnsi="仿宋_GB2312" w:cs="仿宋_GB2312"/>
        </w:rPr>
        <w:t>，</w:t>
      </w:r>
      <w:r w:rsidR="00535AFF">
        <w:rPr>
          <w:rFonts w:ascii="仿宋_GB2312" w:eastAsia="仿宋_GB2312" w:hAnsi="仿宋_GB2312" w:cs="仿宋_GB2312"/>
        </w:rPr>
        <w:t>同心农场——振兴乡村建设助力残友脱贫等10个项目获得金奖，“妈妈回家”汉绣巧手脱贫等10个项目获得银奖，一叶一花阿玛拉——藏区贫困留守妇女扶贫项目</w:t>
      </w:r>
      <w:r w:rsidR="006F09D8">
        <w:rPr>
          <w:rFonts w:ascii="仿宋_GB2312" w:eastAsia="仿宋_GB2312" w:hAnsi="仿宋_GB2312" w:cs="仿宋_GB2312"/>
        </w:rPr>
        <w:t>等10个项目</w:t>
      </w:r>
      <w:r w:rsidR="00535AFF">
        <w:rPr>
          <w:rFonts w:ascii="仿宋_GB2312" w:eastAsia="仿宋_GB2312" w:hAnsi="仿宋_GB2312" w:cs="仿宋_GB2312"/>
        </w:rPr>
        <w:t>获得铜奖。</w:t>
      </w:r>
    </w:p>
    <w:p w14:paraId="4604F757" w14:textId="1D030614" w:rsidR="00B94C4E" w:rsidRPr="00B94C4E" w:rsidRDefault="00B94C4E" w:rsidP="0001169E">
      <w:pPr>
        <w:autoSpaceDN w:val="0"/>
        <w:spacing w:line="600" w:lineRule="exact"/>
        <w:ind w:firstLineChars="200" w:firstLine="680"/>
        <w:jc w:val="left"/>
        <w:rPr>
          <w:rFonts w:ascii="仿宋_GB2312" w:eastAsia="仿宋_GB2312" w:hAnsi="仿宋_GB2312" w:cs="仿宋_GB2312" w:hint="default"/>
          <w:bCs/>
        </w:rPr>
      </w:pPr>
      <w:r w:rsidRPr="00B94C4E">
        <w:rPr>
          <w:rFonts w:ascii="仿宋_GB2312" w:eastAsia="仿宋_GB2312" w:hAnsi="仿宋_GB2312" w:cs="仿宋_GB2312"/>
          <w:bCs/>
        </w:rPr>
        <w:lastRenderedPageBreak/>
        <w:t>会上，</w:t>
      </w:r>
      <w:r w:rsidR="00535AFF" w:rsidRPr="00B94C4E">
        <w:rPr>
          <w:rFonts w:ascii="仿宋_GB2312" w:eastAsia="仿宋_GB2312" w:hAnsi="仿宋_GB2312" w:cs="仿宋_GB2312"/>
          <w:bCs/>
        </w:rPr>
        <w:t>主办单位为优秀参展机构、执行机构、合作单位颁奖</w:t>
      </w:r>
      <w:r w:rsidRPr="00B94C4E">
        <w:rPr>
          <w:rFonts w:ascii="仿宋_GB2312" w:eastAsia="仿宋_GB2312" w:hAnsi="仿宋_GB2312" w:cs="仿宋_GB2312"/>
          <w:bCs/>
        </w:rPr>
        <w:t>，并为协作单位颁牌。</w:t>
      </w:r>
      <w:proofErr w:type="gramStart"/>
      <w:r w:rsidRPr="00B94C4E">
        <w:rPr>
          <w:rFonts w:ascii="仿宋_GB2312" w:eastAsia="仿宋_GB2312" w:hAnsi="仿宋_GB2312" w:cs="仿宋_GB2312"/>
          <w:bCs/>
        </w:rPr>
        <w:t>慈</w:t>
      </w:r>
      <w:proofErr w:type="gramEnd"/>
      <w:r w:rsidRPr="00B94C4E">
        <w:rPr>
          <w:rFonts w:ascii="仿宋_GB2312" w:eastAsia="仿宋_GB2312" w:hAnsi="仿宋_GB2312" w:cs="仿宋_GB2312"/>
          <w:bCs/>
        </w:rPr>
        <w:t>展会组委会办公室</w:t>
      </w:r>
      <w:r w:rsidR="006F09D8">
        <w:rPr>
          <w:rFonts w:ascii="仿宋_GB2312" w:eastAsia="仿宋_GB2312" w:hAnsi="仿宋_GB2312" w:cs="仿宋_GB2312"/>
          <w:bCs/>
        </w:rPr>
        <w:t>还</w:t>
      </w:r>
      <w:r w:rsidRPr="00B94C4E">
        <w:rPr>
          <w:rFonts w:ascii="仿宋_GB2312" w:eastAsia="仿宋_GB2312" w:hAnsi="仿宋_GB2312" w:cs="仿宋_GB2312"/>
          <w:bCs/>
        </w:rPr>
        <w:t>向中华慈善博物院捐献首届慈展会历史资料。</w:t>
      </w:r>
    </w:p>
    <w:p w14:paraId="3C059BB0" w14:textId="2AB84736" w:rsidR="00DF1B4D" w:rsidRPr="00B94C4E" w:rsidRDefault="00502A67" w:rsidP="00B94C4E">
      <w:pPr>
        <w:autoSpaceDN w:val="0"/>
        <w:spacing w:line="520" w:lineRule="exact"/>
        <w:ind w:firstLineChars="200" w:firstLine="680"/>
        <w:jc w:val="left"/>
        <w:rPr>
          <w:rFonts w:ascii="仿宋_GB2312" w:eastAsia="仿宋_GB2312" w:hAnsi="仿宋" w:cs="Times New Roman" w:hint="default"/>
        </w:rPr>
      </w:pPr>
      <w:r>
        <w:rPr>
          <w:rFonts w:ascii="仿宋_GB2312" w:eastAsia="仿宋_GB2312" w:hAnsi="仿宋" w:cs="Times New Roman"/>
          <w:lang w:val="zh-TW"/>
        </w:rPr>
        <w:t>展会结束后，组委会办公室还将通过线上推介、线下撮合等方式，持续做好扶贫项目的资源对接</w:t>
      </w:r>
      <w:r w:rsidR="00D362C1">
        <w:rPr>
          <w:rFonts w:ascii="仿宋_GB2312" w:eastAsia="仿宋_GB2312" w:hAnsi="仿宋" w:cs="Times New Roman"/>
          <w:lang w:val="zh-TW"/>
        </w:rPr>
        <w:t>和参展机构的服务</w:t>
      </w:r>
      <w:r>
        <w:rPr>
          <w:rFonts w:ascii="仿宋_GB2312" w:eastAsia="仿宋_GB2312" w:hAnsi="仿宋" w:cs="Times New Roman"/>
          <w:lang w:val="zh-TW"/>
        </w:rPr>
        <w:t>工作，真正实现“永不落幕”的慈展会。</w:t>
      </w:r>
      <w:r>
        <w:rPr>
          <w:rFonts w:ascii="仿宋_GB2312" w:eastAsia="仿宋_GB2312" w:hAnsi="仿宋" w:cs="Times New Roman"/>
        </w:rPr>
        <w:t>同时，</w:t>
      </w:r>
      <w:r w:rsidR="002670EF">
        <w:rPr>
          <w:rFonts w:ascii="仿宋_GB2312" w:eastAsia="仿宋_GB2312" w:hAnsi="仿宋" w:cs="Times New Roman"/>
        </w:rPr>
        <w:t>明</w:t>
      </w:r>
      <w:r w:rsidR="00D362C1">
        <w:rPr>
          <w:rFonts w:ascii="仿宋_GB2312" w:eastAsia="仿宋_GB2312" w:hAnsi="仿宋" w:cs="Times New Roman"/>
        </w:rPr>
        <w:t>后两年</w:t>
      </w:r>
      <w:r>
        <w:rPr>
          <w:rFonts w:ascii="仿宋_GB2312" w:eastAsia="仿宋_GB2312" w:hAnsi="仿宋" w:cs="Times New Roman"/>
        </w:rPr>
        <w:t>展会</w:t>
      </w:r>
      <w:r w:rsidR="002670EF">
        <w:rPr>
          <w:rFonts w:ascii="仿宋_GB2312" w:eastAsia="仿宋_GB2312" w:hAnsi="仿宋" w:cs="Times New Roman"/>
        </w:rPr>
        <w:t>的主题继续聚焦精准扶贫，靶心不变，</w:t>
      </w:r>
      <w:r w:rsidR="001B7FCD">
        <w:rPr>
          <w:rFonts w:ascii="仿宋_GB2312" w:eastAsia="仿宋_GB2312" w:hAnsi="仿宋" w:cs="Times New Roman"/>
        </w:rPr>
        <w:t>持续发力</w:t>
      </w:r>
      <w:r w:rsidR="00D362C1">
        <w:rPr>
          <w:rFonts w:ascii="仿宋_GB2312" w:eastAsia="仿宋_GB2312" w:hAnsi="仿宋" w:cs="Times New Roman"/>
        </w:rPr>
        <w:t>、</w:t>
      </w:r>
      <w:r w:rsidR="004F5FD6">
        <w:rPr>
          <w:rFonts w:ascii="仿宋_GB2312" w:eastAsia="仿宋_GB2312" w:hAnsi="仿宋" w:cs="Times New Roman"/>
        </w:rPr>
        <w:t>合力凑好脱贫攻坚的中国乐章</w:t>
      </w:r>
      <w:r w:rsidR="001B7FCD">
        <w:rPr>
          <w:rFonts w:ascii="仿宋_GB2312" w:eastAsia="仿宋_GB2312" w:hAnsi="仿宋" w:cs="Times New Roman"/>
        </w:rPr>
        <w:t>！</w:t>
      </w:r>
    </w:p>
    <w:sectPr w:rsidR="00DF1B4D" w:rsidRPr="00B9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5090" w14:textId="77777777" w:rsidR="00296BCB" w:rsidRDefault="00296BCB" w:rsidP="008F2E67">
      <w:pPr>
        <w:rPr>
          <w:rFonts w:hint="default"/>
        </w:rPr>
      </w:pPr>
      <w:r>
        <w:separator/>
      </w:r>
    </w:p>
  </w:endnote>
  <w:endnote w:type="continuationSeparator" w:id="0">
    <w:p w14:paraId="45F751D6" w14:textId="77777777" w:rsidR="00296BCB" w:rsidRDefault="00296BCB" w:rsidP="008F2E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7BEE" w14:textId="77777777" w:rsidR="00296BCB" w:rsidRDefault="00296BCB" w:rsidP="008F2E67">
      <w:pPr>
        <w:rPr>
          <w:rFonts w:hint="default"/>
        </w:rPr>
      </w:pPr>
      <w:r>
        <w:separator/>
      </w:r>
    </w:p>
  </w:footnote>
  <w:footnote w:type="continuationSeparator" w:id="0">
    <w:p w14:paraId="468997ED" w14:textId="77777777" w:rsidR="00296BCB" w:rsidRDefault="00296BCB" w:rsidP="008F2E6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3C90A4"/>
    <w:multiLevelType w:val="singleLevel"/>
    <w:tmpl w:val="DC3C90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29EAC84"/>
    <w:multiLevelType w:val="singleLevel"/>
    <w:tmpl w:val="229EAC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4D"/>
    <w:rsid w:val="00005603"/>
    <w:rsid w:val="0001169E"/>
    <w:rsid w:val="0007037A"/>
    <w:rsid w:val="00090755"/>
    <w:rsid w:val="000C67A3"/>
    <w:rsid w:val="000E63F4"/>
    <w:rsid w:val="00102C9E"/>
    <w:rsid w:val="0011032C"/>
    <w:rsid w:val="0018654C"/>
    <w:rsid w:val="001B01C9"/>
    <w:rsid w:val="001B7FCD"/>
    <w:rsid w:val="00261716"/>
    <w:rsid w:val="002670EF"/>
    <w:rsid w:val="00296BCB"/>
    <w:rsid w:val="002A2F2B"/>
    <w:rsid w:val="002E6CEA"/>
    <w:rsid w:val="002F181F"/>
    <w:rsid w:val="0032731A"/>
    <w:rsid w:val="00393EFB"/>
    <w:rsid w:val="003A671A"/>
    <w:rsid w:val="003B3C4C"/>
    <w:rsid w:val="003F421C"/>
    <w:rsid w:val="00420ADE"/>
    <w:rsid w:val="004C1CC2"/>
    <w:rsid w:val="004F5FD6"/>
    <w:rsid w:val="004F6E2C"/>
    <w:rsid w:val="00502A67"/>
    <w:rsid w:val="00535AFF"/>
    <w:rsid w:val="00536C5A"/>
    <w:rsid w:val="00540420"/>
    <w:rsid w:val="00562975"/>
    <w:rsid w:val="00573C67"/>
    <w:rsid w:val="005843BA"/>
    <w:rsid w:val="005D5C26"/>
    <w:rsid w:val="005F2CAA"/>
    <w:rsid w:val="00617F71"/>
    <w:rsid w:val="006A19E8"/>
    <w:rsid w:val="006A301A"/>
    <w:rsid w:val="006F09D8"/>
    <w:rsid w:val="00710B63"/>
    <w:rsid w:val="00723F63"/>
    <w:rsid w:val="00733BD4"/>
    <w:rsid w:val="00736E85"/>
    <w:rsid w:val="0074703B"/>
    <w:rsid w:val="0078451B"/>
    <w:rsid w:val="00784B37"/>
    <w:rsid w:val="007B673A"/>
    <w:rsid w:val="007E064A"/>
    <w:rsid w:val="007E4597"/>
    <w:rsid w:val="00811D59"/>
    <w:rsid w:val="0085207F"/>
    <w:rsid w:val="00856D1A"/>
    <w:rsid w:val="008778CA"/>
    <w:rsid w:val="00887B59"/>
    <w:rsid w:val="00894CE9"/>
    <w:rsid w:val="008C2576"/>
    <w:rsid w:val="008E3D32"/>
    <w:rsid w:val="008F2E67"/>
    <w:rsid w:val="00926835"/>
    <w:rsid w:val="009461EB"/>
    <w:rsid w:val="00983080"/>
    <w:rsid w:val="009B7BC5"/>
    <w:rsid w:val="009E52E8"/>
    <w:rsid w:val="009F15B0"/>
    <w:rsid w:val="00A07E07"/>
    <w:rsid w:val="00A26AE8"/>
    <w:rsid w:val="00A63C28"/>
    <w:rsid w:val="00A722D2"/>
    <w:rsid w:val="00A82296"/>
    <w:rsid w:val="00A96E98"/>
    <w:rsid w:val="00AA76EF"/>
    <w:rsid w:val="00AB11A7"/>
    <w:rsid w:val="00AE7466"/>
    <w:rsid w:val="00B07780"/>
    <w:rsid w:val="00B56958"/>
    <w:rsid w:val="00B94C4E"/>
    <w:rsid w:val="00BA3D74"/>
    <w:rsid w:val="00BC0065"/>
    <w:rsid w:val="00BF18B6"/>
    <w:rsid w:val="00C05F11"/>
    <w:rsid w:val="00C0771F"/>
    <w:rsid w:val="00C33E75"/>
    <w:rsid w:val="00C36D92"/>
    <w:rsid w:val="00C53424"/>
    <w:rsid w:val="00C6455C"/>
    <w:rsid w:val="00C757F2"/>
    <w:rsid w:val="00CB79E5"/>
    <w:rsid w:val="00CE3219"/>
    <w:rsid w:val="00D362C1"/>
    <w:rsid w:val="00D56F41"/>
    <w:rsid w:val="00D9389D"/>
    <w:rsid w:val="00DF1B4D"/>
    <w:rsid w:val="00E14566"/>
    <w:rsid w:val="00E63FF3"/>
    <w:rsid w:val="00E6493A"/>
    <w:rsid w:val="00E84862"/>
    <w:rsid w:val="00EA738C"/>
    <w:rsid w:val="00EB2830"/>
    <w:rsid w:val="00ED78F2"/>
    <w:rsid w:val="00EE2502"/>
    <w:rsid w:val="00EF0EF3"/>
    <w:rsid w:val="00F02B53"/>
    <w:rsid w:val="00F1508A"/>
    <w:rsid w:val="00F22407"/>
    <w:rsid w:val="00F44F1E"/>
    <w:rsid w:val="00FA72D5"/>
    <w:rsid w:val="00FB5D91"/>
    <w:rsid w:val="01EF5380"/>
    <w:rsid w:val="046F60A6"/>
    <w:rsid w:val="0A760E44"/>
    <w:rsid w:val="14A4050D"/>
    <w:rsid w:val="16511642"/>
    <w:rsid w:val="1BE03496"/>
    <w:rsid w:val="1D946C4C"/>
    <w:rsid w:val="1DA464BB"/>
    <w:rsid w:val="1DE93F7E"/>
    <w:rsid w:val="20112285"/>
    <w:rsid w:val="26544CD1"/>
    <w:rsid w:val="26CA6881"/>
    <w:rsid w:val="36F7059C"/>
    <w:rsid w:val="37755391"/>
    <w:rsid w:val="44EA6EC9"/>
    <w:rsid w:val="46871694"/>
    <w:rsid w:val="4B06590C"/>
    <w:rsid w:val="4D065053"/>
    <w:rsid w:val="4FD37E22"/>
    <w:rsid w:val="5347025F"/>
    <w:rsid w:val="54772F9E"/>
    <w:rsid w:val="549D0FEC"/>
    <w:rsid w:val="55AB2F1C"/>
    <w:rsid w:val="57A20ABA"/>
    <w:rsid w:val="59004932"/>
    <w:rsid w:val="5EF55539"/>
    <w:rsid w:val="60167713"/>
    <w:rsid w:val="669F5217"/>
    <w:rsid w:val="6B3C7565"/>
    <w:rsid w:val="6B86721A"/>
    <w:rsid w:val="6DDE4036"/>
    <w:rsid w:val="6F367503"/>
    <w:rsid w:val="742635AF"/>
    <w:rsid w:val="789F193D"/>
    <w:rsid w:val="793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AA771"/>
  <w15:docId w15:val="{FF3B6D1D-5908-44BD-BF73-B32721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pacing w:val="1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rsid w:val="00BA3D74"/>
    <w:pPr>
      <w:ind w:firstLineChars="200" w:firstLine="420"/>
    </w:pPr>
  </w:style>
  <w:style w:type="paragraph" w:styleId="a5">
    <w:name w:val="header"/>
    <w:basedOn w:val="a"/>
    <w:link w:val="a6"/>
    <w:rsid w:val="008F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F2E67"/>
    <w:rPr>
      <w:rFonts w:ascii="Arial Unicode MS" w:eastAsia="Arial Unicode MS" w:hAnsi="Arial Unicode MS" w:cs="Arial Unicode MS"/>
      <w:color w:val="000000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3EF1D-4A57-4B4F-9482-3DB8E1CE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534751942@qq.com</cp:lastModifiedBy>
  <cp:revision>164</cp:revision>
  <dcterms:created xsi:type="dcterms:W3CDTF">2018-09-20T13:27:00Z</dcterms:created>
  <dcterms:modified xsi:type="dcterms:W3CDTF">2018-09-22T08:13:00Z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